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70" w:rsidRPr="00030A70" w:rsidRDefault="00030A70" w:rsidP="00030A70">
      <w:pPr>
        <w:shd w:val="clear" w:color="auto" w:fill="FFFFFF"/>
        <w:spacing w:before="150" w:after="150" w:line="240" w:lineRule="auto"/>
        <w:ind w:firstLine="0"/>
        <w:jc w:val="center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b/>
          <w:bCs/>
          <w:color w:val="FF0000"/>
          <w:sz w:val="45"/>
          <w:szCs w:val="45"/>
          <w:lang w:eastAsia="ru-RU"/>
        </w:rPr>
        <w:t>Памятка для родителей </w:t>
      </w:r>
      <w:r w:rsidRPr="00030A70">
        <w:rPr>
          <w:rFonts w:eastAsia="Times New Roman" w:cs="Times New Roman"/>
          <w:color w:val="FF0000"/>
          <w:sz w:val="45"/>
          <w:szCs w:val="45"/>
          <w:lang w:eastAsia="ru-RU"/>
        </w:rPr>
        <w:t>по профилактике вовлечения подростков в деятельность запрещённых религиозных объединений, экстремистских движений и террористических организаций</w:t>
      </w:r>
    </w:p>
    <w:p w:rsidR="00030A70" w:rsidRPr="00030A70" w:rsidRDefault="00030A70" w:rsidP="00030A70">
      <w:pPr>
        <w:shd w:val="clear" w:color="auto" w:fill="FFFFFF"/>
        <w:spacing w:before="150" w:after="150" w:line="240" w:lineRule="auto"/>
        <w:ind w:firstLine="0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В последние годы все более актуальной становится </w:t>
      </w:r>
      <w:r w:rsidRPr="00030A70">
        <w:rPr>
          <w:rFonts w:eastAsia="Times New Roman" w:cs="Times New Roman"/>
          <w:b/>
          <w:bCs/>
          <w:color w:val="000080"/>
          <w:sz w:val="30"/>
          <w:szCs w:val="30"/>
          <w:lang w:eastAsia="ru-RU"/>
        </w:rPr>
        <w:t>проблема участия молодежи в экстремистской деятельности.</w:t>
      </w: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 Основной «группой риска» для антиобщественной пропаганды является молодежь как наиболее чуткая социальная прослойка.</w:t>
      </w:r>
    </w:p>
    <w:p w:rsidR="00030A70" w:rsidRPr="00030A70" w:rsidRDefault="00030A70" w:rsidP="00030A70">
      <w:pPr>
        <w:shd w:val="clear" w:color="auto" w:fill="FFFFFF"/>
        <w:spacing w:before="150" w:after="150" w:line="240" w:lineRule="auto"/>
        <w:ind w:firstLine="0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В сети </w:t>
      </w:r>
      <w:r w:rsidRPr="00030A70">
        <w:rPr>
          <w:rFonts w:eastAsia="Times New Roman" w:cs="Times New Roman"/>
          <w:b/>
          <w:bCs/>
          <w:color w:val="000080"/>
          <w:sz w:val="30"/>
          <w:szCs w:val="30"/>
          <w:lang w:eastAsia="ru-RU"/>
        </w:rPr>
        <w:t>Интернет, по мобильной сети поступают провокационные призывы к молодежи с предложением принять участие в массовых мероприятиях</w:t>
      </w: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 (митинги, акции протеста и.т.д.) на улицах и в общественных местах.</w:t>
      </w:r>
    </w:p>
    <w:p w:rsidR="00030A70" w:rsidRPr="00030A70" w:rsidRDefault="00030A70" w:rsidP="00030A70">
      <w:pPr>
        <w:shd w:val="clear" w:color="auto" w:fill="FFFFFF"/>
        <w:spacing w:before="150" w:after="150" w:line="240" w:lineRule="auto"/>
        <w:ind w:firstLine="0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В последнее время вербовать новичков по Интернету стало особенно легко. Пользователей стало больше, детей и подростков среди них также появилось немало, интерес к сетевым ресурсам возрос. К сожалению, далеко </w:t>
      </w:r>
      <w:r w:rsidRPr="00030A70">
        <w:rPr>
          <w:rFonts w:eastAsia="Times New Roman" w:cs="Times New Roman"/>
          <w:b/>
          <w:bCs/>
          <w:color w:val="000080"/>
          <w:sz w:val="30"/>
          <w:szCs w:val="30"/>
          <w:lang w:eastAsia="ru-RU"/>
        </w:rPr>
        <w:t xml:space="preserve">не всегда удается уберечь молодых людей от опасного </w:t>
      </w:r>
      <w:proofErr w:type="spellStart"/>
      <w:r w:rsidRPr="00030A70">
        <w:rPr>
          <w:rFonts w:eastAsia="Times New Roman" w:cs="Times New Roman"/>
          <w:b/>
          <w:bCs/>
          <w:color w:val="000080"/>
          <w:sz w:val="30"/>
          <w:szCs w:val="30"/>
          <w:lang w:eastAsia="ru-RU"/>
        </w:rPr>
        <w:t>контента</w:t>
      </w:r>
      <w:proofErr w:type="spellEnd"/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, и зачастую они попадают на сайты далеко не самого лицеприятного содержания. Террористы, экстремисты, тоталитарные секты — все это воздействует на их психику и систему ценностей, навязывая специфические взгляды и суждения.</w:t>
      </w:r>
    </w:p>
    <w:p w:rsidR="00030A70" w:rsidRPr="00030A70" w:rsidRDefault="00030A70" w:rsidP="00030A70">
      <w:pPr>
        <w:shd w:val="clear" w:color="auto" w:fill="FFFFFF"/>
        <w:spacing w:before="150" w:after="150" w:line="240" w:lineRule="auto"/>
        <w:ind w:firstLine="0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b/>
          <w:bCs/>
          <w:color w:val="000080"/>
          <w:sz w:val="30"/>
          <w:szCs w:val="30"/>
          <w:lang w:eastAsia="ru-RU"/>
        </w:rPr>
        <w:t>Уделите внимание своим детям, не дайте им стать орудием в чьих-то грязных политических играх! От вас зависит, как сложится дальнейшая жизнь ваших детей.</w:t>
      </w:r>
    </w:p>
    <w:p w:rsidR="00030A70" w:rsidRPr="00030A70" w:rsidRDefault="00030A70" w:rsidP="00030A70">
      <w:pPr>
        <w:shd w:val="clear" w:color="auto" w:fill="FFFFFF"/>
        <w:spacing w:before="150" w:after="150" w:line="240" w:lineRule="auto"/>
        <w:ind w:firstLine="0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Тем, кто спекулирует на патриотизме, втягивая в свои интриги молодежь, безразлична судьба ваших детей, их репутация, их переживания и проблемы. Защитите своих детей, не дайте им совершить непоправимые поступки!</w:t>
      </w:r>
    </w:p>
    <w:p w:rsidR="00030A70" w:rsidRPr="00030A70" w:rsidRDefault="00030A70" w:rsidP="00030A70">
      <w:pPr>
        <w:shd w:val="clear" w:color="auto" w:fill="FFFFFF"/>
        <w:spacing w:before="150" w:after="150" w:line="240" w:lineRule="auto"/>
        <w:ind w:firstLine="0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b/>
          <w:bCs/>
          <w:color w:val="000080"/>
          <w:sz w:val="30"/>
          <w:szCs w:val="30"/>
          <w:lang w:eastAsia="ru-RU"/>
        </w:rPr>
        <w:t>Несколько простых правил</w:t>
      </w: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 помогут существенно снизить риск попадания вашего ребенка в запрещённые религиозные организации, экстремистские движения и террористические организации.</w:t>
      </w:r>
    </w:p>
    <w:p w:rsidR="00030A70" w:rsidRPr="00030A70" w:rsidRDefault="00030A70" w:rsidP="00030A70">
      <w:pPr>
        <w:shd w:val="clear" w:color="auto" w:fill="FFFFFF"/>
        <w:spacing w:before="150" w:after="150" w:line="240" w:lineRule="auto"/>
        <w:ind w:firstLine="0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b/>
          <w:bCs/>
          <w:color w:val="000080"/>
          <w:sz w:val="30"/>
          <w:szCs w:val="30"/>
          <w:lang w:eastAsia="ru-RU"/>
        </w:rPr>
        <w:t>Основные признаки</w:t>
      </w: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 того, что подросток начинает попадать под влияние экстремистской идеологии: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lastRenderedPageBreak/>
        <w:t>манера поведения становится значительно более резкой и грубой (замкнутой и отрешенной), прогрессирует специфическая, ненормативная либо жаргонная лексика;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резко изменяется стиль одежды и внешнего вида, соответствуя правилам определенной субкультуры;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 xml:space="preserve">на компьютере оказывается много сохраненных ссылок или файлов с текстами, роликами или изображениями религиозного, </w:t>
      </w:r>
      <w:proofErr w:type="spellStart"/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экстремистко-политического</w:t>
      </w:r>
      <w:proofErr w:type="spellEnd"/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 xml:space="preserve"> или социально-экстремального содержания;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в доме появляется непонятная и нетипичная символика или атрибутика;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повышенное увлечение вредными привычками;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резкое увеличение числа разговоров на политические, религиозные и социальные темы, в ходе которых высказываются крайние суждения с признаками нетерпимости;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псевдонимы в Интернете, пароли и т.п. носят экстремально-политический характер.</w:t>
      </w:r>
    </w:p>
    <w:p w:rsidR="00030A70" w:rsidRPr="00030A70" w:rsidRDefault="00030A70" w:rsidP="00030A70">
      <w:pPr>
        <w:shd w:val="clear" w:color="auto" w:fill="FFFFFF"/>
        <w:spacing w:before="150" w:after="150" w:line="240" w:lineRule="auto"/>
        <w:ind w:left="720" w:firstLine="0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 </w:t>
      </w:r>
    </w:p>
    <w:p w:rsidR="00030A70" w:rsidRPr="00030A70" w:rsidRDefault="00030A70" w:rsidP="00030A70">
      <w:pPr>
        <w:shd w:val="clear" w:color="auto" w:fill="FFFFFF"/>
        <w:spacing w:before="150" w:after="150" w:line="240" w:lineRule="auto"/>
        <w:ind w:left="720" w:firstLine="0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b/>
          <w:bCs/>
          <w:color w:val="000080"/>
          <w:sz w:val="30"/>
          <w:szCs w:val="30"/>
          <w:lang w:eastAsia="ru-RU"/>
        </w:rPr>
        <w:t>Если вы подозреваете, что ваш ребенок попал под влияние организации, деятельность которой запрещена в РФ, не паникуйте, но действуйте быстро и решительно:</w:t>
      </w:r>
    </w:p>
    <w:p w:rsidR="00030A70" w:rsidRPr="00030A70" w:rsidRDefault="00030A70" w:rsidP="00030A70">
      <w:pPr>
        <w:shd w:val="clear" w:color="auto" w:fill="FFFFFF"/>
        <w:spacing w:before="150" w:after="150" w:line="240" w:lineRule="auto"/>
        <w:ind w:left="720" w:firstLine="0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 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отношения, вопросы религии. Подростку трудно разобраться в хитросплетениях мирового социума и пропагандисты зачастую пользуются этим, трактуя определенные события в пользу своей идеологии.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антиобщественных элементов.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 xml:space="preserve">Не осуждайте категорически увлечение подростка, идеологию группы — такая манера точно натолкнется на протест. </w:t>
      </w: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lastRenderedPageBreak/>
        <w:t>Попытайтесь выяснить причину его настроения, аккуратно обсудите, зачем ему это нужно.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Приводите больше примеров из истории и личной жизни о событиях, когда люди разных национальностей, религий и рас вместе добивались определенных целей. Обязательным условием такого общения должны быть мягкость и ненавязчивость.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b/>
          <w:bCs/>
          <w:color w:val="000080"/>
          <w:sz w:val="30"/>
          <w:lang w:eastAsia="ru-RU"/>
        </w:rPr>
        <w:t>Будьте более внимательны к своим детям!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b/>
          <w:bCs/>
          <w:color w:val="000080"/>
          <w:sz w:val="30"/>
          <w:lang w:eastAsia="ru-RU"/>
        </w:rPr>
        <w:t>Экстремиз</w:t>
      </w:r>
      <w:proofErr w:type="gramStart"/>
      <w:r w:rsidRPr="00030A70">
        <w:rPr>
          <w:rFonts w:eastAsia="Times New Roman" w:cs="Times New Roman"/>
          <w:b/>
          <w:bCs/>
          <w:color w:val="000080"/>
          <w:sz w:val="30"/>
          <w:lang w:eastAsia="ru-RU"/>
        </w:rPr>
        <w:t>м-</w:t>
      </w:r>
      <w:proofErr w:type="gramEnd"/>
      <w:r w:rsidRPr="00030A70">
        <w:rPr>
          <w:rFonts w:eastAsia="Times New Roman" w:cs="Times New Roman"/>
          <w:b/>
          <w:bCs/>
          <w:color w:val="000080"/>
          <w:sz w:val="30"/>
          <w:lang w:eastAsia="ru-RU"/>
        </w:rPr>
        <w:t xml:space="preserve"> это одно из наиболее опасных явлений безопасности мирового сообщества.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b/>
          <w:bCs/>
          <w:color w:val="000080"/>
          <w:sz w:val="30"/>
          <w:szCs w:val="30"/>
          <w:lang w:eastAsia="ru-RU"/>
        </w:rPr>
        <w:t>Экстремизм – это: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публичное оправдание терроризма и иная террористическая деятельность;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возбуждение социальной, расовой, национальной или религиозной розни;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lastRenderedPageBreak/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совершение преступлений по мотивам, политической, идеологической, расовой, национальной, или религиозной ненависти или вражды, либо по мотивам ненависти или вражды в отношении какой-либо социальной группы;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сходных</w:t>
      </w:r>
      <w:proofErr w:type="gramEnd"/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 xml:space="preserve"> с нацистской атрибутикой или символикой до степени смешения;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color w:val="000080"/>
          <w:sz w:val="30"/>
          <w:szCs w:val="30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030A70" w:rsidRPr="00030A70" w:rsidRDefault="00030A70" w:rsidP="00030A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</w:p>
    <w:p w:rsidR="00030A70" w:rsidRPr="00030A70" w:rsidRDefault="00030A70" w:rsidP="00030A70">
      <w:pPr>
        <w:numPr>
          <w:ilvl w:val="1"/>
          <w:numId w:val="1"/>
        </w:numPr>
        <w:shd w:val="clear" w:color="auto" w:fill="FFFFFF"/>
        <w:spacing w:before="150" w:after="150" w:line="240" w:lineRule="auto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b/>
          <w:bCs/>
          <w:color w:val="000080"/>
          <w:sz w:val="30"/>
          <w:szCs w:val="30"/>
          <w:lang w:eastAsia="ru-RU"/>
        </w:rPr>
        <w:t>Телефон «Горячей линии»  Общественной палаты РФ  88007008800</w:t>
      </w:r>
    </w:p>
    <w:p w:rsidR="00030A70" w:rsidRPr="00030A70" w:rsidRDefault="00030A70" w:rsidP="00030A70">
      <w:pPr>
        <w:shd w:val="clear" w:color="auto" w:fill="FFFFFF"/>
        <w:spacing w:before="150" w:after="150" w:line="240" w:lineRule="auto"/>
        <w:ind w:left="1440" w:firstLine="0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b/>
          <w:bCs/>
          <w:color w:val="000080"/>
          <w:sz w:val="30"/>
          <w:szCs w:val="30"/>
          <w:lang w:eastAsia="ru-RU"/>
        </w:rPr>
        <w:t>Горячая телефонная линия «Ребенок в опасности» 89028147423</w:t>
      </w:r>
    </w:p>
    <w:p w:rsidR="00030A70" w:rsidRPr="00030A70" w:rsidRDefault="00030A70" w:rsidP="00030A70">
      <w:pPr>
        <w:shd w:val="clear" w:color="auto" w:fill="FFFFFF"/>
        <w:spacing w:before="150" w:after="150" w:line="240" w:lineRule="auto"/>
        <w:ind w:left="1440" w:firstLine="0"/>
        <w:jc w:val="both"/>
        <w:rPr>
          <w:rFonts w:ascii="Philosopher" w:eastAsia="Times New Roman" w:hAnsi="Philosopher" w:cs="Times New Roman"/>
          <w:color w:val="000000"/>
          <w:sz w:val="30"/>
          <w:szCs w:val="30"/>
          <w:lang w:eastAsia="ru-RU"/>
        </w:rPr>
      </w:pPr>
      <w:r w:rsidRPr="00030A70">
        <w:rPr>
          <w:rFonts w:eastAsia="Times New Roman" w:cs="Times New Roman"/>
          <w:b/>
          <w:bCs/>
          <w:color w:val="000080"/>
          <w:sz w:val="30"/>
          <w:szCs w:val="30"/>
          <w:lang w:eastAsia="ru-RU"/>
        </w:rPr>
        <w:t>Детский телефон доверия 88002000122</w:t>
      </w:r>
    </w:p>
    <w:p w:rsidR="00BE15D9" w:rsidRDefault="00BE15D9"/>
    <w:sectPr w:rsidR="00BE15D9" w:rsidSect="00BE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16F"/>
    <w:multiLevelType w:val="multilevel"/>
    <w:tmpl w:val="2170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0A70"/>
    <w:rsid w:val="00030A70"/>
    <w:rsid w:val="0019426A"/>
    <w:rsid w:val="006A6C8C"/>
    <w:rsid w:val="00BE15D9"/>
    <w:rsid w:val="00C37885"/>
    <w:rsid w:val="00F4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30A7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0A7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2020-12-16T11:30:00Z</dcterms:created>
  <dcterms:modified xsi:type="dcterms:W3CDTF">2020-12-16T11:30:00Z</dcterms:modified>
</cp:coreProperties>
</file>